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C2" w:rsidRDefault="00DC35C2" w:rsidP="00DC35C2">
      <w:pPr>
        <w:ind w:right="50"/>
        <w:rPr>
          <w:rFonts w:ascii="Arial" w:hAnsi="Arial" w:cs="Arial"/>
          <w:b/>
          <w:sz w:val="22"/>
          <w:szCs w:val="22"/>
        </w:rPr>
      </w:pPr>
    </w:p>
    <w:p w:rsidR="00DC35C2" w:rsidRPr="00172302" w:rsidRDefault="00DC35C2" w:rsidP="00DC35C2">
      <w:pPr>
        <w:ind w:right="50"/>
        <w:jc w:val="center"/>
        <w:rPr>
          <w:rFonts w:ascii="Arial" w:hAnsi="Arial" w:cs="Arial"/>
          <w:sz w:val="22"/>
          <w:szCs w:val="22"/>
        </w:rPr>
      </w:pPr>
      <w:r w:rsidRPr="0040605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360045"/>
                <wp:effectExtent l="0" t="0" r="19050" b="20955"/>
                <wp:wrapTopAndBottom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C35C2" w:rsidRDefault="00DC35C2" w:rsidP="00DC35C2">
                            <w:pPr>
                              <w:jc w:val="center"/>
                              <w:textDirection w:val="btLr"/>
                            </w:pPr>
                            <w:r w:rsidRPr="001723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 A: CRONOGRAMA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left:0;text-align:left;margin-left:0;margin-top:0;width:489pt;height:28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" o:allowincell="f" strokeweight="1pt">
                <v:path arrowok="t"/>
                <v:textbox inset="2.53958mm,1.2694mm,2.53958mm,1.2694mm">
                  <w:txbxContent>
                    <w:p w:rsidR="00DC35C2" w:rsidRDefault="00DC35C2" w:rsidP="00DC35C2">
                      <w:pPr>
                        <w:jc w:val="center"/>
                        <w:textDirection w:val="btLr"/>
                      </w:pPr>
                      <w:r w:rsidRPr="001723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 A: CRONOGRAMA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72302">
        <w:rPr>
          <w:rFonts w:ascii="Arial" w:eastAsia="Arial" w:hAnsi="Arial" w:cs="Arial"/>
          <w:b/>
          <w:sz w:val="22"/>
          <w:szCs w:val="22"/>
        </w:rPr>
        <w:t xml:space="preserve">           </w:t>
      </w:r>
      <w:r w:rsidRPr="00172302">
        <w:rPr>
          <w:rFonts w:ascii="Arial" w:eastAsia="Arial" w:hAnsi="Arial" w:cs="Arial"/>
          <w:sz w:val="22"/>
          <w:szCs w:val="22"/>
        </w:rPr>
        <w:t xml:space="preserve">    </w:t>
      </w: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07"/>
        <w:gridCol w:w="3969"/>
      </w:tblGrid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C35C2" w:rsidRPr="00F953BD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b/>
                <w:sz w:val="22"/>
                <w:szCs w:val="22"/>
              </w:rPr>
              <w:t>DETALLE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5C2" w:rsidRPr="00F953BD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 xml:space="preserve">Llamado a concurso Subsecretaria de Redes Asistenciales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Publicación </w:t>
            </w:r>
            <w:r w:rsidRPr="00F953BD">
              <w:rPr>
                <w:rFonts w:ascii="Arial" w:eastAsia="Arial" w:hAnsi="Arial" w:cs="Arial"/>
                <w:sz w:val="22"/>
                <w:szCs w:val="22"/>
              </w:rPr>
              <w:t xml:space="preserve">Aviso Diario el Mercurio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 de febrero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Recepción de antecedentes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al 24 de febrero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Comisión Revisora de Antecedentes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de febrero al 03 de marzo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 xml:space="preserve">Publicación de Puntajes Provisorios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de marzo de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Recepción Reposición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y/o Apelación en subsidio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al 10 de marzo de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Comisión de Reposición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17 de marzo de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 xml:space="preserve">Publicación de Puntajes Provisorios c/Reposición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de marzo de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Comisión de Apelación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al 22 de marzo de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Publicación de Puntajes Definitivos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de Marzo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Primer Llamado a Viva Voz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 de Marzo 2017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Renuncias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hasta las 12:00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del ultimo día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al 29 de Marzo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Publicación de Renuncias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de Marzo</w:t>
            </w:r>
          </w:p>
        </w:tc>
      </w:tr>
      <w:tr w:rsidR="00DC35C2" w:rsidRPr="00172302" w:rsidTr="00C00CD2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35C2" w:rsidRPr="00F953BD" w:rsidRDefault="00DC35C2" w:rsidP="00C00CD2">
            <w:pPr>
              <w:widowControl w:val="0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F953BD">
              <w:rPr>
                <w:rFonts w:ascii="Arial" w:eastAsia="Arial" w:hAnsi="Arial" w:cs="Arial"/>
                <w:sz w:val="22"/>
                <w:szCs w:val="22"/>
              </w:rPr>
              <w:t>Segundo Llamado a Viva Voz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5C2" w:rsidRPr="0053656A" w:rsidRDefault="00DC35C2" w:rsidP="00C00CD2">
            <w:pPr>
              <w:widowControl w:val="0"/>
              <w:ind w:right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 Marzo</w:t>
            </w:r>
          </w:p>
        </w:tc>
      </w:tr>
    </w:tbl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DC35C2" w:rsidRPr="00172302" w:rsidRDefault="00DC35C2" w:rsidP="00DC35C2">
      <w:pPr>
        <w:ind w:right="50"/>
        <w:jc w:val="both"/>
        <w:rPr>
          <w:rFonts w:ascii="Arial" w:hAnsi="Arial" w:cs="Arial"/>
          <w:sz w:val="22"/>
          <w:szCs w:val="22"/>
        </w:rPr>
      </w:pPr>
    </w:p>
    <w:p w:rsidR="00166D20" w:rsidRDefault="00166D20">
      <w:bookmarkStart w:id="0" w:name="_GoBack"/>
      <w:bookmarkEnd w:id="0"/>
    </w:p>
    <w:sectPr w:rsidR="00166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C2"/>
    <w:rsid w:val="00166D20"/>
    <w:rsid w:val="00D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0FE4E3-838F-4EEA-A53B-6B9FB047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5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del Carmen Soto Ferrada</dc:creator>
  <cp:keywords/>
  <dc:description/>
  <cp:lastModifiedBy>Marianela del Carmen Soto Ferrada</cp:lastModifiedBy>
  <cp:revision>1</cp:revision>
  <dcterms:created xsi:type="dcterms:W3CDTF">2017-02-03T18:06:00Z</dcterms:created>
  <dcterms:modified xsi:type="dcterms:W3CDTF">2017-02-03T18:07:00Z</dcterms:modified>
</cp:coreProperties>
</file>