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18" w:rsidRPr="00E40D93" w:rsidRDefault="00162718" w:rsidP="00162718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E40D93">
        <w:rPr>
          <w:rFonts w:ascii="Century Gothic" w:hAnsi="Century Gothic"/>
          <w:sz w:val="28"/>
          <w:szCs w:val="28"/>
        </w:rPr>
        <w:t xml:space="preserve">        </w:t>
      </w:r>
      <w:r>
        <w:rPr>
          <w:rFonts w:ascii="Century Gothic" w:hAnsi="Century Gothic"/>
          <w:noProof/>
          <w:sz w:val="28"/>
          <w:szCs w:val="28"/>
          <w:lang w:val="es-MX" w:eastAsia="es-MX"/>
        </w:rPr>
        <w:t xml:space="preserve">      </w:t>
      </w:r>
      <w:r w:rsidRPr="00E40D93">
        <w:rPr>
          <w:rFonts w:ascii="Century Gothic" w:hAnsi="Century Gothic"/>
          <w:noProof/>
          <w:sz w:val="28"/>
          <w:szCs w:val="28"/>
          <w:lang w:val="es-MX" w:eastAsia="es-MX"/>
        </w:rPr>
        <w:drawing>
          <wp:inline distT="0" distB="0" distL="0" distR="0" wp14:anchorId="353E94C0" wp14:editId="3CDD6084">
            <wp:extent cx="904875" cy="849630"/>
            <wp:effectExtent l="0" t="0" r="9525" b="762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081" cy="85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6D26CE2B" wp14:editId="5C9F1D48">
            <wp:extent cx="1543049" cy="1038225"/>
            <wp:effectExtent l="0" t="0" r="635" b="0"/>
            <wp:docPr id="3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A9DD09D3-135A-42E3-A8F3-8428CA8E8D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A9DD09D3-135A-42E3-A8F3-8428CA8E8D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49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718" w:rsidRPr="00E40D93" w:rsidRDefault="00162718" w:rsidP="00162718">
      <w:pPr>
        <w:spacing w:after="0" w:line="240" w:lineRule="auto"/>
        <w:ind w:left="-1985" w:right="5436"/>
        <w:jc w:val="center"/>
        <w:rPr>
          <w:rFonts w:ascii="Arial" w:hAnsi="Arial"/>
          <w:sz w:val="12"/>
          <w:szCs w:val="12"/>
          <w:lang w:val="es-ES_tradnl"/>
        </w:rPr>
      </w:pPr>
      <w:r>
        <w:rPr>
          <w:rFonts w:ascii="Arial" w:hAnsi="Arial"/>
          <w:sz w:val="12"/>
          <w:szCs w:val="12"/>
          <w:lang w:val="es-ES_tradnl"/>
        </w:rPr>
        <w:t xml:space="preserve">                 </w:t>
      </w:r>
      <w:r w:rsidRPr="00E40D93">
        <w:rPr>
          <w:rFonts w:ascii="Arial" w:hAnsi="Arial"/>
          <w:sz w:val="12"/>
          <w:szCs w:val="12"/>
          <w:lang w:val="es-ES_tradnl"/>
        </w:rPr>
        <w:t>SUBDIRECCION GESTION Y DESARROLLO DE LAS PERSONAS</w:t>
      </w:r>
    </w:p>
    <w:p w:rsidR="00162718" w:rsidRPr="00E40D93" w:rsidRDefault="00162718" w:rsidP="00162718">
      <w:pPr>
        <w:spacing w:after="0" w:line="240" w:lineRule="auto"/>
        <w:ind w:left="-426"/>
        <w:rPr>
          <w:rFonts w:ascii="Arial" w:hAnsi="Arial" w:cs="Arial"/>
          <w:b/>
          <w:sz w:val="12"/>
          <w:szCs w:val="12"/>
          <w:u w:val="single"/>
        </w:rPr>
      </w:pPr>
      <w:r w:rsidRPr="00E40D93">
        <w:rPr>
          <w:rFonts w:ascii="Arial" w:hAnsi="Arial" w:cs="Arial"/>
          <w:b/>
          <w:sz w:val="12"/>
          <w:szCs w:val="12"/>
        </w:rPr>
        <w:t xml:space="preserve">             </w:t>
      </w:r>
      <w:r>
        <w:rPr>
          <w:rFonts w:ascii="Arial" w:hAnsi="Arial" w:cs="Arial"/>
          <w:b/>
          <w:sz w:val="12"/>
          <w:szCs w:val="12"/>
        </w:rPr>
        <w:t xml:space="preserve">           </w:t>
      </w:r>
      <w:r w:rsidRPr="00E40D93">
        <w:rPr>
          <w:rFonts w:ascii="Arial" w:hAnsi="Arial" w:cs="Arial"/>
          <w:b/>
          <w:sz w:val="12"/>
          <w:szCs w:val="12"/>
        </w:rPr>
        <w:t xml:space="preserve">                  </w:t>
      </w:r>
      <w:r w:rsidRPr="00E40D93">
        <w:rPr>
          <w:rFonts w:ascii="Arial" w:hAnsi="Arial" w:cs="Arial"/>
          <w:b/>
          <w:sz w:val="12"/>
          <w:szCs w:val="12"/>
          <w:u w:val="single"/>
        </w:rPr>
        <w:t>SERVICIO DE BIENESTAR</w:t>
      </w:r>
    </w:p>
    <w:p w:rsidR="00162718" w:rsidRDefault="00162718" w:rsidP="00162718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62718" w:rsidRPr="00162718" w:rsidRDefault="00162718" w:rsidP="00162718">
      <w:pPr>
        <w:jc w:val="center"/>
        <w:rPr>
          <w:b/>
          <w:bCs/>
          <w:sz w:val="36"/>
          <w:szCs w:val="36"/>
        </w:rPr>
      </w:pPr>
      <w:r w:rsidRPr="00162718">
        <w:rPr>
          <w:b/>
          <w:bCs/>
          <w:sz w:val="36"/>
          <w:szCs w:val="36"/>
        </w:rPr>
        <w:t>SOLICITUD DE BENEFICIO CONTINGENCIA COVID19</w:t>
      </w:r>
    </w:p>
    <w:tbl>
      <w:tblPr>
        <w:tblW w:w="10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850"/>
        <w:gridCol w:w="1001"/>
        <w:gridCol w:w="1125"/>
        <w:gridCol w:w="1418"/>
        <w:gridCol w:w="1134"/>
        <w:gridCol w:w="992"/>
        <w:gridCol w:w="992"/>
        <w:gridCol w:w="1276"/>
        <w:gridCol w:w="709"/>
      </w:tblGrid>
      <w:tr w:rsidR="00162718" w:rsidRPr="00162718" w:rsidTr="00162718">
        <w:trPr>
          <w:trHeight w:val="465"/>
        </w:trPr>
        <w:tc>
          <w:tcPr>
            <w:tcW w:w="10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ANTECEDENTES DEL AFILIADO</w:t>
            </w:r>
          </w:p>
        </w:tc>
      </w:tr>
      <w:tr w:rsidR="00162718" w:rsidRPr="00162718" w:rsidTr="00162718">
        <w:trPr>
          <w:trHeight w:val="750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NOMBRE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750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RUT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ESTABLECIMIENTO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750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ANEXO/TELEFONO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CORREO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750"/>
        </w:trPr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MARQUE CON UNA X SI USTED 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FONASA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ISAPRE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75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AFILIADO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ACTIVO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PASIVO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495"/>
        </w:trPr>
        <w:tc>
          <w:tcPr>
            <w:tcW w:w="10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CANTIDAD DE DOCUMENTOS QUE ADJUNTA</w:t>
            </w:r>
          </w:p>
        </w:tc>
      </w:tr>
      <w:tr w:rsidR="00162718" w:rsidRPr="00162718" w:rsidTr="00162718">
        <w:trPr>
          <w:trHeight w:val="64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RECETAS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BOLETAS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PROGRAMAS MEDICOS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BONOS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SUBSIDIOS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420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OTROS</w:t>
            </w:r>
          </w:p>
        </w:tc>
        <w:tc>
          <w:tcPr>
            <w:tcW w:w="94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42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94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162718" w:rsidRPr="00162718" w:rsidTr="00162718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162718" w:rsidRPr="00162718" w:rsidTr="00162718">
        <w:trPr>
          <w:trHeight w:val="555"/>
        </w:trPr>
        <w:tc>
          <w:tcPr>
            <w:tcW w:w="10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Si su carga familiar recibe Retención Judicial, debe adjuntar resolución emitida por el Juez de familia que faculte a Bienestar a realizar la bonificación en la cuenta del titular de la Retención.</w:t>
            </w:r>
          </w:p>
        </w:tc>
      </w:tr>
      <w:tr w:rsidR="00162718" w:rsidRPr="00162718" w:rsidTr="00162718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162718" w:rsidRPr="00162718" w:rsidTr="00162718">
        <w:trPr>
          <w:trHeight w:val="300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RECEPCION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OBSERVACIONES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58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DIA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MES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8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300"/>
        </w:trPr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bookmarkStart w:id="0" w:name="_GoBack"/>
            <w:bookmarkEnd w:id="0"/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162718" w:rsidRPr="00162718" w:rsidTr="00162718">
        <w:trPr>
          <w:trHeight w:val="30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62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FIRMA AFILIADO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162718" w:rsidRPr="00162718" w:rsidTr="00162718">
        <w:trPr>
          <w:trHeight w:val="1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162718" w:rsidRPr="00162718" w:rsidTr="00162718">
        <w:trPr>
          <w:trHeight w:val="13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6271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6271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6271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6271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6271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6271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6271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6271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62718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  <w:tr w:rsidR="00162718" w:rsidRPr="00162718" w:rsidTr="00162718">
        <w:trPr>
          <w:trHeight w:val="13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718" w:rsidRPr="00162718" w:rsidRDefault="00162718" w:rsidP="00162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</w:tbl>
    <w:p w:rsidR="00162718" w:rsidRDefault="00162718" w:rsidP="00162718"/>
    <w:sectPr w:rsidR="00162718" w:rsidSect="00162718">
      <w:pgSz w:w="12240" w:h="15840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18"/>
    <w:rsid w:val="00162718"/>
    <w:rsid w:val="003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1F5C"/>
  <w15:chartTrackingRefBased/>
  <w15:docId w15:val="{B51AA53D-E325-4D9A-B5A3-53DBF442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Jeldres</dc:creator>
  <cp:keywords/>
  <dc:description/>
  <cp:lastModifiedBy>Ilse Jeldres</cp:lastModifiedBy>
  <cp:revision>1</cp:revision>
  <dcterms:created xsi:type="dcterms:W3CDTF">2020-05-04T18:55:00Z</dcterms:created>
  <dcterms:modified xsi:type="dcterms:W3CDTF">2020-05-04T19:06:00Z</dcterms:modified>
</cp:coreProperties>
</file>